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EC" w:rsidRDefault="00711B0F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822334"/>
            <wp:effectExtent l="19050" t="0" r="3175" b="0"/>
            <wp:docPr id="1" name="Рисунок 1" descr="C:\Users\user\Desktop\тит р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рр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B0F" w:rsidRDefault="00711B0F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11B0F" w:rsidRDefault="00711B0F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11B0F" w:rsidRDefault="00711B0F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551DA" w:rsidRPr="00ED676A" w:rsidRDefault="006551DA" w:rsidP="00ED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885B0B" w:rsidRDefault="00885B0B" w:rsidP="00457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85B0B" w:rsidRDefault="00885B0B" w:rsidP="00457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тельного стандарта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к результатам освоения основной обр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зовательной программы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по учебному предмету «Русский родной язык», входящему в образовательную область «Родной язык и родная литература»,</w:t>
      </w:r>
      <w:proofErr w:type="gramEnd"/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достижение результатов освоения основной обр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основного общего образования в части требований, заданных 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«Родной язык и родная литература» имеют специфику, обусловленную дополн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по своему содержанию характером курса, а также особенностями функционир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русского языка в разных регионах Российской Федерации.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 ней. Учебный предмет «Родной язык (русский)» не ущемляет права обуча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учебного предмета отражает социокультурный контекст существования русского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 частности те языковые аспекты, которые обнаруживают прямую, непосредственную культурно-историческую обусловленность.  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Целями изучения родного языка (р</w:t>
      </w:r>
      <w:r w:rsidR="004572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усского) по программам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являются: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российской гражданской идентичн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ка; воспитание уважительного отношения к культурам и языкам народов России; овл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культурой межнационального общения;</w:t>
      </w:r>
    </w:p>
    <w:p w:rsidR="006551DA" w:rsidRPr="006551DA" w:rsidRDefault="00D86DC3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39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="002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национальной </w:t>
      </w:r>
      <w:r w:rsidR="00E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специфике 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языковых единицах, прежде всего о лексике и фразеологии с национально-культурным компонентом знач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о таких явлениях и категориях современного русского литературного языка, кот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обеспечивают его нормативное, уместное, этичное использование в различных сф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рах и ситуациях общения; об основных нормах русского литературного языка; о наци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особенностях русского речевого этикета;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бодное владение русским литературным языком в разных сферах и ситуациях его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познавательных и интеллектуальных умений опознавать, анализ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текстовой деятельности; развитие умений функциональной грамо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осуществлять информационный поиск, извлекать и преобразовывать необход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мую информацию; понимать и использовать тексты разных форматов (сплошной,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</w:t>
      </w:r>
      <w:r w:rsidR="004D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практического опыта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 работы по родному языку (русскому), воспитание самосто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приобретении знаний.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</w:t>
      </w:r>
      <w:r w:rsidR="00D86DC3">
        <w:rPr>
          <w:rFonts w:ascii="LiberationSerif" w:eastAsia="Times New Roman" w:hAnsi="LiberationSerif" w:cs="Times New Roman"/>
          <w:b/>
          <w:bCs/>
          <w:caps/>
          <w:lang w:eastAsia="ru-RU"/>
        </w:rPr>
        <w:t>ЛЬНЫЕ ЛИНИИ ПРОГРАММЫ УЧЕБНОГО </w:t>
      </w: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ПРЕДМЕТА «РУССКИЙ РОДНОЙ ЯЗЫК»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курс, имеющий частный характер, школьный курс родного русского языка опирае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содержание основного курса,представленного в образовательной области «Русский язык и литература», сопровождает и поддерживает его.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настоящей программы (блоки программы) соотнося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основными содержательными линиями основного курса русского языка на уровне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 образования, но не дублируют их в полном объёме и имеют преимущес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 практико-ориентированный характер. В соответствии с этим в программе выдел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следующие блоки.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 и культура»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представлено содержание, изучение которого позволит раскрыть взаимосвязь языка и истории, языка и материальной и духовной кул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блок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речи»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ориентирован на формирование у учащихся 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 осознанного отношения к использованию русского языка во всех сферах жи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сти,логичности, чистоты, богатства и выразительности; понимание вариантов норм;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потребности обращаться к нормативным словарям современного русского литер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языка и совершенствование умений пользоваться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«Речь. Речевая деятельность. Текст»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коммуникации,оценивать речевую ситуацию, учитывать коммуникативные намерения партнёра, выбирать адекватные стратегии коммуникации; понимать, анализировать и 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тексты разных функционально-смысловых типов, жанров, стилистической прина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лежности. В соответствии с этим в программе выделяются следующие блоки. 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— «Культура речи» — ориентирован на формирование у учащихся 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 осознанного отношения к использованию русского языка во всех сферах жи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чистоты, богатства и выразительности; понимание вариантов норм; развитие потре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блоке — «Речь. Речевая деятельность. 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тексты разных функционально-смысловых типов, жанров, стилистической прина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«РОДНОЙ ЯЗЫК (РУССКИЙ)» В УЧЕБНОМ ПЛАНЕ</w:t>
      </w:r>
    </w:p>
    <w:p w:rsidR="006551DA" w:rsidRPr="00D86DC3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учебный предмет «Родной язык (русский)» входит в предме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область «Родной язык и родная литература» и является обязательным для изучения.</w:t>
      </w:r>
    </w:p>
    <w:p w:rsidR="006551DA" w:rsidRPr="006551DA" w:rsidRDefault="006551DA" w:rsidP="006551D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«Родной язык (русский)», представленное в рабочей пр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грамме, соответств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ФГОС ООО, Примерной 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программе среднего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и рассчита</w:t>
      </w:r>
      <w:r w:rsidR="00642011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общую учебную нагрузку в 10 классе в объеме 35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6551DA" w:rsidRP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ключевых слов (концептов) русской культуры, их национально-историческая знач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мость. Крылатые слова и выражения (прецедентные тексты) из произведений художес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литературы, кинофильмов, песен, рекламных текстов и т. п.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ка: активизация процесса заимствования иноязычных слов, «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— 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 (обобщ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ние). Активные процессы в области произношения и ударения. Отражение произнос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вариантов в современных орфоэпических словарях.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лексические нормы современного русского литературного языка (обобщ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толковые словари. Отражение вариантов лексической нормы в совреме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словарях.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грамматические нормы современного русского литературного языка (обо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щение). Отражение вариантов грамматической нормы в современных грамматических словарях и справочниках.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 в предложно-падежном управлении. Нормы упо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ребления причастных и деепричастных оборотов‚ предложений с косвенной речью; 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пичные ошибки в построении сложных предложений.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Речь. Речевая деятельность. Текст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Интернете. Правила информационной безопасности при общении в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сетях. Контактное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преобразования текстов: аннотация, конспект. Использование графиков, ди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схем для представления информации.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Проблемный очерк.</w:t>
      </w:r>
    </w:p>
    <w:p w:rsidR="006551DA" w:rsidRPr="006551DA" w:rsidRDefault="006551DA" w:rsidP="006551D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  </w:t>
      </w:r>
    </w:p>
    <w:p w:rsidR="006551DA" w:rsidRP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</w:t>
      </w:r>
      <w:r w:rsidR="0064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«Родной язык (русский)» в 10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тижение обучающимися следующих личностных,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 том числе в части: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ратурных произведениях,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обществе, формируемое в том числе на основе примеров из литературных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сиональном обществе, понимание роли русского языка как государственного языка 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языка межнационального общения народов России;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культуре своего края, народов России в контексте учебного предмета «Родной язык (русский)»;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жённым в художественных произведениях;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наследию и памятникам, традициям разных народов, проживающих в родной стране;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поступки других людей с позиции нравственных и правовых норм с учётом осо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последствий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традиций и народного творчества;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гополучия: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(здоровое питание, соблюдение гигиенических правил, сбалансированный режим зан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циальным, информационным и природным условиям, в том числе осмысляя собстве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опыт и выстраивая дальнейшие цели;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 не осуждая;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же права другого человека;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планировать и самостоятельно выполнять такого рода деятельность;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задач в области окружающей среды, планирования поступков и оценки их во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можных последствий для окружающей среды; умение точно, логично выражать свою точку зрения на экологические проблемы;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в условиях взаимосвязи природной, технологической и социальной сред; гото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к участию в практической деятельности экологической направленности;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пути достижения индивидуального и коллективного благополучия.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результаты, обеспечивающие 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адаптацию обучающегося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природ-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среды: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общественного поведения, форм социальной жизни в группах и сообществах, вкл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и компетенции из опыта других;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формировать новые знания, сп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своё развитие;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процессов;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дениях; предлагать критерии для выявления закономерностей и противоречий;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необходимой для решения поставленной учебной зад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вариант с учётом самостоятельно выделенных критериев.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вопросы, фиксирующие несоответствие между реальным и желател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состоянием ситуации, и самостоятельно устанавливать искомое и данное;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ментировать свою позицию, мнение;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исследования (эксперимента);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в новых условиях и контекстах.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 учётом предложенной учебной задачи и заданных критериев;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представленную в текстах, таблицах, схемах;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димой информации с целью решения учебных задач;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из одного или нескольких источников с учётом поставленных целей;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мулированным самостоятельно;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целями общения; 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идеи, нацеленные на решение задачи и поддержание благожелательности общения;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аудитории и в соответствии с ним составлять устные и письменные тексты с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иллюстративного материала.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планировать и выполнять де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по её достижению: распределять роли, договариваться, обсуждать процесс и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совместной работы; уметь обобщать мнения нескольких людей, проявлять 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товность руководить, выполнять поручения, подчиняться;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почтений и возможностей всех участников взаимодействия), распределять задачи 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членами команды, участвовать в групповых формах работы (обсуждения, обмен мнениями, «мозговой штурм» и иные);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координировать свои действия с действиями других членов команды;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и проявлять готовность к представлению отчёта перед группой.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решения в группе, принятие решения группой);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 решение к меняющимся обстоятельствам;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Эмоциональный интеллект: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 не осуждая;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культура: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истолковывать значения русских слов с национально-культурным комп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нентом (в рамках изученного), правильно употреблять их в речи; иметь представление о русской языковой картине мира; приводить примеры национального своеобразия, 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гатства, выразительности родного русского языка; анализировать национальное своео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общеязыковых и художественных метафор;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распознавать источники крыл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слов и выражений (в рамках изученного); правильно употреблять пословицы, пог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ворки, крылатые слова и выражения в различных ситуациях речевого общения (в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русском языке (основные тенденции, отдельные примеры в рамках изученн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особенности новых иноязычных заимствований в современном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языке; определять значения лексических заимствований последних десятилетий;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словообразовательные неологизмы по сфере употребления и стилист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окраске; целесообразно употреблять иноязычные слова;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нимов; учебные этимологические словари; грамматические словари и справочники,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фографические словари, справочники по пунктуации (в том числе мультимедийные).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речи: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активные процессы в области произношения и ударения (в рамках изученного); способы фиксации произносительных норм в современных орф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эпических словарях;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варианты орфоэпической и акцентологической нормы; соблюдать нормы произношения и ударения в отдельных грамматических формах самостоятельных 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речи (в рамках изученного); употреблять слова с учётом произносительных вариа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современной орфоэпической нормы;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в соответствии с их лексическим значением и требованием лексич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сочетаемости (в рамках изученного); опознавать частотные примеры тавтологии и плеоназма;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синтаксические нормы современного русского литературного языка: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ложно-падежное управление; построение простых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исправлять типичные ошибки в предложно-падежном управлении;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простых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речь; корректировать речь с учётом её соо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ветствия основным нормам и вариантам норм современного литературного языка;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общения;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толковые, орфоэпические словари, словари синонимов, антонимов, пар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нимов; грамматические словари и справочники, в том числе мультимедийные; испол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орфографические словари и справочники по пунктуации.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Речевая деятельность. Текст: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различными видами чтения (просмотровым, ознакомительным, изуча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щим, поисковым) учебно-научных, художественных, публицистических текстов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функционально-смысловых типов, в том числе сочетающих разные форматы представления информации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диаграмма, дисплейный текст и др.);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информации;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анекдота, шутки; умес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использовать жанры разговорной речи в ситуациях неформального общения;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делового письма;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учебно-научные сообщения различных видов, отзыв на проектную работу одноклассника; принимать участие в учебно-научной дискуссии;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в собственной речевой практике прецедентные тексты;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тексты публицистических жанров (проблемный очерк);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как результат проектной (исследовательской) деятельности; офор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реферат в письменной форме и представлять его в устной и письменной форме; </w:t>
      </w:r>
    </w:p>
    <w:p w:rsidR="006551DA" w:rsidRPr="006551DA" w:rsidRDefault="006551DA" w:rsidP="00220B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:rsid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3941A0" w:rsidRDefault="003941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941A0" w:rsidRPr="003941A0" w:rsidRDefault="003941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tbl>
      <w:tblPr>
        <w:tblW w:w="11199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300"/>
        <w:gridCol w:w="448"/>
        <w:gridCol w:w="865"/>
        <w:gridCol w:w="892"/>
        <w:gridCol w:w="811"/>
        <w:gridCol w:w="1134"/>
        <w:gridCol w:w="1701"/>
        <w:gridCol w:w="1266"/>
        <w:gridCol w:w="2420"/>
      </w:tblGrid>
      <w:tr w:rsidR="000535AB" w:rsidRPr="006551DA" w:rsidTr="000535AB"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разделов и тем програ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тронные (цифр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вые) 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тельные ресурсы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Воспитательный компонент</w:t>
            </w:r>
          </w:p>
        </w:tc>
      </w:tr>
      <w:tr w:rsidR="000535AB" w:rsidRPr="006551DA" w:rsidTr="000535AB"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трольные раб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ские раб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5AB" w:rsidRPr="006551DA" w:rsidTr="000535AB">
        <w:tc>
          <w:tcPr>
            <w:tcW w:w="8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ЯЗЫК И КУЛЬТУРА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6551DA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Русский язык в жизни о</w:t>
            </w:r>
            <w:r w:rsidRPr="00ED676A">
              <w:rPr>
                <w:rFonts w:ascii="Times New Roman" w:hAnsi="Times New Roman" w:cs="Times New Roman"/>
                <w:b/>
              </w:rPr>
              <w:t>б</w:t>
            </w:r>
            <w:r w:rsidRPr="00ED676A">
              <w:rPr>
                <w:rFonts w:ascii="Times New Roman" w:hAnsi="Times New Roman" w:cs="Times New Roman"/>
                <w:b/>
              </w:rPr>
              <w:t>щества и государс</w:t>
            </w:r>
            <w:r w:rsidRPr="00ED676A">
              <w:rPr>
                <w:rFonts w:ascii="Times New Roman" w:hAnsi="Times New Roman" w:cs="Times New Roman"/>
                <w:b/>
              </w:rPr>
              <w:t>т</w:t>
            </w:r>
            <w:r w:rsidRPr="00ED676A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лений;  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ной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Диалог, </w:t>
            </w:r>
            <w:proofErr w:type="spellStart"/>
            <w:r w:rsidRPr="00ED676A">
              <w:rPr>
                <w:rFonts w:ascii="Times New Roman" w:hAnsi="Times New Roman" w:cs="Times New Roman"/>
              </w:rPr>
              <w:t>пол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лог</w:t>
            </w:r>
            <w:proofErr w:type="spellEnd"/>
            <w:r w:rsidRPr="00ED676A">
              <w:rPr>
                <w:rFonts w:ascii="Times New Roman" w:hAnsi="Times New Roman" w:cs="Times New Roman"/>
              </w:rPr>
              <w:t>, опрос,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История русского литер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турного языка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си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тематиз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ция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ного 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териала; 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ных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Доклад;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диалог; письменный ответ.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lang w:val="en-US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Русский язык как разв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вающееся явление.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3-4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ные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самосто</w:t>
            </w:r>
            <w:r w:rsidRPr="00ED676A">
              <w:rPr>
                <w:rFonts w:ascii="Times New Roman" w:hAnsi="Times New Roman" w:cs="Times New Roman"/>
              </w:rPr>
              <w:t>я</w:t>
            </w:r>
            <w:r w:rsidRPr="00ED676A">
              <w:rPr>
                <w:rFonts w:ascii="Times New Roman" w:hAnsi="Times New Roman" w:cs="Times New Roman"/>
              </w:rPr>
              <w:t>тельная работа с учебной литерат</w:t>
            </w:r>
            <w:r w:rsidRPr="00ED676A">
              <w:rPr>
                <w:rFonts w:ascii="Times New Roman" w:hAnsi="Times New Roman" w:cs="Times New Roman"/>
              </w:rPr>
              <w:t>у</w:t>
            </w:r>
            <w:r w:rsidRPr="00ED676A">
              <w:rPr>
                <w:rFonts w:ascii="Times New Roman" w:hAnsi="Times New Roman" w:cs="Times New Roman"/>
              </w:rPr>
              <w:t>рой;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писание </w:t>
            </w:r>
            <w:r w:rsidRPr="00ED676A">
              <w:rPr>
                <w:rFonts w:ascii="Times New Roman" w:hAnsi="Times New Roman" w:cs="Times New Roman"/>
              </w:rPr>
              <w:lastRenderedPageBreak/>
              <w:t>докладов;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 xml:space="preserve">Диалог, </w:t>
            </w:r>
            <w:proofErr w:type="spellStart"/>
            <w:r w:rsidRPr="00ED676A">
              <w:rPr>
                <w:rFonts w:ascii="Times New Roman" w:hAnsi="Times New Roman" w:cs="Times New Roman"/>
              </w:rPr>
              <w:t>пол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лог</w:t>
            </w:r>
            <w:proofErr w:type="spellEnd"/>
            <w:r w:rsidRPr="00ED676A">
              <w:rPr>
                <w:rFonts w:ascii="Times New Roman" w:hAnsi="Times New Roman" w:cs="Times New Roman"/>
              </w:rPr>
              <w:t>, письме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ный ответ;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бота; практич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ские заи</w:t>
            </w:r>
            <w:r w:rsidRPr="00ED676A">
              <w:rPr>
                <w:rFonts w:ascii="Times New Roman" w:hAnsi="Times New Roman" w:cs="Times New Roman"/>
                <w:b/>
              </w:rPr>
              <w:t>м</w:t>
            </w:r>
            <w:r w:rsidRPr="00ED676A">
              <w:rPr>
                <w:rFonts w:ascii="Times New Roman" w:hAnsi="Times New Roman" w:cs="Times New Roman"/>
                <w:b/>
              </w:rPr>
              <w:t>ствования.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5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Отбор и сравн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мат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риалов по нескол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ким и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точн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кам; пр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смотр учебного фильма; выполн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ты пра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тикума.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Опрос; пис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менный ответ; творческое з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дание.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Причины лексич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ских заи</w:t>
            </w:r>
            <w:r w:rsidRPr="00ED676A">
              <w:rPr>
                <w:rFonts w:ascii="Times New Roman" w:hAnsi="Times New Roman" w:cs="Times New Roman"/>
                <w:b/>
              </w:rPr>
              <w:t>м</w:t>
            </w:r>
            <w:r w:rsidRPr="00ED676A">
              <w:rPr>
                <w:rFonts w:ascii="Times New Roman" w:hAnsi="Times New Roman" w:cs="Times New Roman"/>
                <w:b/>
              </w:rPr>
              <w:t>ствований.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6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ладов; просмотр учебного фильма.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Письменный ответ; опрос.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Пополн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ние сл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варного состава русского языка н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вой лекс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кой.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7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Сам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та с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ным 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териалом; систем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тизация учебного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ла;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полнение работ практ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кума.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пра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тическая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Факторы, влияющие на разв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тие языка: социал</w:t>
            </w:r>
            <w:r w:rsidRPr="00ED676A">
              <w:rPr>
                <w:rFonts w:ascii="Times New Roman" w:hAnsi="Times New Roman" w:cs="Times New Roman"/>
                <w:b/>
              </w:rPr>
              <w:t>ь</w:t>
            </w:r>
            <w:r w:rsidRPr="00ED676A">
              <w:rPr>
                <w:rFonts w:ascii="Times New Roman" w:hAnsi="Times New Roman" w:cs="Times New Roman"/>
                <w:b/>
              </w:rPr>
              <w:t>но-политич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ские соб</w:t>
            </w:r>
            <w:r w:rsidRPr="00ED676A">
              <w:rPr>
                <w:rFonts w:ascii="Times New Roman" w:hAnsi="Times New Roman" w:cs="Times New Roman"/>
                <w:b/>
              </w:rPr>
              <w:t>ы</w:t>
            </w:r>
            <w:r w:rsidRPr="00ED676A">
              <w:rPr>
                <w:rFonts w:ascii="Times New Roman" w:hAnsi="Times New Roman" w:cs="Times New Roman"/>
                <w:b/>
              </w:rPr>
              <w:t>тия и и</w:t>
            </w:r>
            <w:r w:rsidRPr="00ED676A">
              <w:rPr>
                <w:rFonts w:ascii="Times New Roman" w:hAnsi="Times New Roman" w:cs="Times New Roman"/>
                <w:b/>
              </w:rPr>
              <w:t>з</w:t>
            </w:r>
            <w:r w:rsidRPr="00ED676A">
              <w:rPr>
                <w:rFonts w:ascii="Times New Roman" w:hAnsi="Times New Roman" w:cs="Times New Roman"/>
                <w:b/>
              </w:rPr>
              <w:t>менения в обществе, развитие науки и техники.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8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систем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тизация учебного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ла; анализ таблицы.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конспект; ус</w:t>
            </w:r>
            <w:r w:rsidRPr="00ED676A">
              <w:rPr>
                <w:rFonts w:ascii="Times New Roman" w:hAnsi="Times New Roman" w:cs="Times New Roman"/>
              </w:rPr>
              <w:t>т</w:t>
            </w:r>
            <w:r w:rsidRPr="00ED676A">
              <w:rPr>
                <w:rFonts w:ascii="Times New Roman" w:hAnsi="Times New Roman" w:cs="Times New Roman"/>
              </w:rPr>
              <w:t>ный и письме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ный ответ.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Влияние других языков на русский язык.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9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 с научно-популя</w:t>
            </w:r>
            <w:r w:rsidRPr="00ED676A">
              <w:rPr>
                <w:rFonts w:ascii="Times New Roman" w:hAnsi="Times New Roman" w:cs="Times New Roman"/>
              </w:rPr>
              <w:t>р</w:t>
            </w:r>
            <w:r w:rsidRPr="00ED676A">
              <w:rPr>
                <w:rFonts w:ascii="Times New Roman" w:hAnsi="Times New Roman" w:cs="Times New Roman"/>
              </w:rPr>
              <w:t>ной лит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ратурой;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устный и письменный ответ на в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прос; эссе.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Группы лексич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ских ед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ниц по времени появления в языке.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10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со словарем.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реф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ратов и докладов.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Проект.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35AB"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Исконно русская лексика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11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со словарем. Сам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та с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ным 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териалом. Анализ </w:t>
            </w:r>
            <w:r w:rsidRPr="00ED676A">
              <w:rPr>
                <w:rFonts w:ascii="Times New Roman" w:hAnsi="Times New Roman" w:cs="Times New Roman"/>
              </w:rPr>
              <w:lastRenderedPageBreak/>
              <w:t>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ных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Доклад;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опрос.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535AB"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Фразеол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гизмы и их употре</w:t>
            </w:r>
            <w:r w:rsidRPr="00ED676A">
              <w:rPr>
                <w:rFonts w:ascii="Times New Roman" w:hAnsi="Times New Roman" w:cs="Times New Roman"/>
                <w:b/>
              </w:rPr>
              <w:t>б</w:t>
            </w:r>
            <w:r w:rsidRPr="00ED676A">
              <w:rPr>
                <w:rFonts w:ascii="Times New Roman" w:hAnsi="Times New Roman" w:cs="Times New Roman"/>
                <w:b/>
              </w:rPr>
              <w:t>ление в фольклоре и литер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туре.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со словарем. Работа с худож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ственным текстом. 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 xml:space="preserve">яснений учителя.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Опрос; доклад; конспект.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8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Лексика 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13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блюдение над яз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конспект;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Лексика. 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Анализ лексич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ских ед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ниц ру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практическая работа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Орфоэпия русского языка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lastRenderedPageBreak/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15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Набл</w:t>
            </w:r>
            <w:r w:rsidRPr="00ED676A">
              <w:rPr>
                <w:rFonts w:ascii="Times New Roman" w:hAnsi="Times New Roman" w:cs="Times New Roman"/>
              </w:rPr>
              <w:t>ю</w:t>
            </w:r>
            <w:r w:rsidRPr="00ED676A">
              <w:rPr>
                <w:rFonts w:ascii="Times New Roman" w:hAnsi="Times New Roman" w:cs="Times New Roman"/>
              </w:rPr>
              <w:t>дение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лом.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lastRenderedPageBreak/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Орфоэпический диктант. Ан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литическая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Орфоэпия.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16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лений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мосто</w:t>
            </w:r>
            <w:r w:rsidRPr="00ED676A">
              <w:rPr>
                <w:rFonts w:ascii="Times New Roman" w:hAnsi="Times New Roman" w:cs="Times New Roman"/>
              </w:rPr>
              <w:t>я</w:t>
            </w:r>
            <w:r w:rsidRPr="00ED676A">
              <w:rPr>
                <w:rFonts w:ascii="Times New Roman" w:hAnsi="Times New Roman" w:cs="Times New Roman"/>
              </w:rPr>
              <w:t>тельная работа с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Орфоэпический диктант; опрос; диалог.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тика ру</w:t>
            </w:r>
            <w:r w:rsidRPr="00ED676A">
              <w:rPr>
                <w:rFonts w:ascii="Times New Roman" w:hAnsi="Times New Roman" w:cs="Times New Roman"/>
                <w:b/>
              </w:rPr>
              <w:t>с</w:t>
            </w:r>
            <w:r w:rsidRPr="00ED676A">
              <w:rPr>
                <w:rFonts w:ascii="Times New Roman" w:hAnsi="Times New Roman" w:cs="Times New Roman"/>
                <w:b/>
              </w:rPr>
              <w:t>ского яз</w:t>
            </w:r>
            <w:r w:rsidRPr="00ED676A">
              <w:rPr>
                <w:rFonts w:ascii="Times New Roman" w:hAnsi="Times New Roman" w:cs="Times New Roman"/>
                <w:b/>
              </w:rPr>
              <w:t>ы</w:t>
            </w:r>
            <w:r w:rsidRPr="00ED676A">
              <w:rPr>
                <w:rFonts w:ascii="Times New Roman" w:hAnsi="Times New Roman" w:cs="Times New Roman"/>
                <w:b/>
              </w:rPr>
              <w:t>ка.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 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Аналит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ческая р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 xml:space="preserve">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17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Редакт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рование предл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Самостоятел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9D5EB8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ка. Практикум.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18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лений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ков.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писание докладов.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(морфол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гические) нормы </w:t>
            </w:r>
            <w:r w:rsidRPr="00ED676A">
              <w:rPr>
                <w:rFonts w:ascii="Times New Roman" w:hAnsi="Times New Roman" w:cs="Times New Roman"/>
                <w:b/>
              </w:rPr>
              <w:lastRenderedPageBreak/>
              <w:t>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19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учебной литерат</w:t>
            </w:r>
            <w:r w:rsidRPr="00ED676A">
              <w:rPr>
                <w:rFonts w:ascii="Times New Roman" w:hAnsi="Times New Roman" w:cs="Times New Roman"/>
              </w:rPr>
              <w:t>у</w:t>
            </w:r>
            <w:r w:rsidRPr="00ED676A">
              <w:rPr>
                <w:rFonts w:ascii="Times New Roman" w:hAnsi="Times New Roman" w:cs="Times New Roman"/>
              </w:rPr>
              <w:t>рой; сл</w:t>
            </w:r>
            <w:r w:rsidRPr="00ED676A">
              <w:rPr>
                <w:rFonts w:ascii="Times New Roman" w:hAnsi="Times New Roman" w:cs="Times New Roman"/>
              </w:rPr>
              <w:t>у</w:t>
            </w:r>
            <w:r w:rsidRPr="00ED676A">
              <w:rPr>
                <w:rFonts w:ascii="Times New Roman" w:hAnsi="Times New Roman" w:cs="Times New Roman"/>
              </w:rPr>
              <w:t>шание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lastRenderedPageBreak/>
              <w:t>ний уч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Диалог;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пис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менный ответ на вопросы.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 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(морфол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гические) нормы.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20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Набл</w:t>
            </w:r>
            <w:r w:rsidRPr="00ED676A">
              <w:rPr>
                <w:rFonts w:ascii="Times New Roman" w:hAnsi="Times New Roman" w:cs="Times New Roman"/>
              </w:rPr>
              <w:t>ю</w:t>
            </w:r>
            <w:r w:rsidRPr="00ED676A">
              <w:rPr>
                <w:rFonts w:ascii="Times New Roman" w:hAnsi="Times New Roman" w:cs="Times New Roman"/>
              </w:rPr>
              <w:t>дение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лом; р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дактир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вание предл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 (синтакс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ческие) нормы 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21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Грамм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тический практ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кум.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Самостоятел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 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 (синтакс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ческие) нормы.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ных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пра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Правила речевого этикета: нормы и традиции.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23-24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ладов и рефер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Доклад; пис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менный и ус</w:t>
            </w:r>
            <w:r w:rsidRPr="00ED676A">
              <w:rPr>
                <w:rFonts w:ascii="Times New Roman" w:hAnsi="Times New Roman" w:cs="Times New Roman"/>
              </w:rPr>
              <w:t>т</w:t>
            </w:r>
            <w:r w:rsidRPr="00ED676A">
              <w:rPr>
                <w:rFonts w:ascii="Times New Roman" w:hAnsi="Times New Roman" w:cs="Times New Roman"/>
              </w:rPr>
              <w:t>ный ответ;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8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Языковая картина мира. К.Д.Ушинский. «О родном языке».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25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в парах; работа с текстом.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Практическая работа; сочин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Богатство русского родного языка по стилист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ке, по ле</w:t>
            </w:r>
            <w:r w:rsidRPr="00ED676A">
              <w:rPr>
                <w:rFonts w:ascii="Times New Roman" w:hAnsi="Times New Roman" w:cs="Times New Roman"/>
                <w:b/>
              </w:rPr>
              <w:t>к</w:t>
            </w:r>
            <w:r w:rsidRPr="00ED676A">
              <w:rPr>
                <w:rFonts w:ascii="Times New Roman" w:hAnsi="Times New Roman" w:cs="Times New Roman"/>
                <w:b/>
              </w:rPr>
              <w:t>сической структуре, по синта</w:t>
            </w:r>
            <w:r w:rsidRPr="00ED676A">
              <w:rPr>
                <w:rFonts w:ascii="Times New Roman" w:hAnsi="Times New Roman" w:cs="Times New Roman"/>
                <w:b/>
              </w:rPr>
              <w:t>к</w:t>
            </w:r>
            <w:r w:rsidRPr="00ED676A">
              <w:rPr>
                <w:rFonts w:ascii="Times New Roman" w:hAnsi="Times New Roman" w:cs="Times New Roman"/>
                <w:b/>
              </w:rPr>
              <w:t>сическому строению.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26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Диалог; </w:t>
            </w:r>
            <w:proofErr w:type="spellStart"/>
            <w:r w:rsidRPr="00ED676A">
              <w:rPr>
                <w:rFonts w:ascii="Times New Roman" w:hAnsi="Times New Roman" w:cs="Times New Roman"/>
              </w:rPr>
              <w:t>пол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лог</w:t>
            </w:r>
            <w:proofErr w:type="spellEnd"/>
            <w:r w:rsidRPr="00ED676A">
              <w:rPr>
                <w:rFonts w:ascii="Times New Roman" w:hAnsi="Times New Roman" w:cs="Times New Roman"/>
              </w:rPr>
              <w:t>; конспект;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Функци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о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нальные разнови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д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ности яз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ы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ка. Разг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о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ворная речь.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27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худож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ственным текстом.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Опрос; устный и письменный ответ; сочин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Офиц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ально-деловой стиль. Д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ловое письмо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28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Отбор и сравн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мат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риалов; систем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тизация учебного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ла;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яснение набл</w:t>
            </w:r>
            <w:r w:rsidRPr="00ED676A">
              <w:rPr>
                <w:rFonts w:ascii="Times New Roman" w:hAnsi="Times New Roman" w:cs="Times New Roman"/>
              </w:rPr>
              <w:t>ю</w:t>
            </w:r>
            <w:r w:rsidRPr="00ED676A">
              <w:rPr>
                <w:rFonts w:ascii="Times New Roman" w:hAnsi="Times New Roman" w:cs="Times New Roman"/>
              </w:rPr>
              <w:t xml:space="preserve">даемых </w:t>
            </w:r>
            <w:r w:rsidRPr="00ED676A">
              <w:rPr>
                <w:rFonts w:ascii="Times New Roman" w:hAnsi="Times New Roman" w:cs="Times New Roman"/>
              </w:rPr>
              <w:lastRenderedPageBreak/>
              <w:t>явлений.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Конспект; о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рос; проект.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Учебно-научный стиль. Доклад, сообщение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 9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слушание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Сообщение; конспект; ди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лог.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Публиц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стический стиль. Пробле</w:t>
            </w:r>
            <w:r w:rsidRPr="00ED676A">
              <w:rPr>
                <w:rFonts w:ascii="Times New Roman" w:hAnsi="Times New Roman" w:cs="Times New Roman"/>
                <w:b/>
              </w:rPr>
              <w:t>м</w:t>
            </w:r>
            <w:r w:rsidRPr="00ED676A">
              <w:rPr>
                <w:rFonts w:ascii="Times New Roman" w:hAnsi="Times New Roman" w:cs="Times New Roman"/>
                <w:b/>
              </w:rPr>
              <w:t>ный очерк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30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публиц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стич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ским те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стом. те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Письменный ответ; диалог; творческая </w:t>
            </w:r>
            <w:r w:rsidR="000112E7">
              <w:rPr>
                <w:rFonts w:ascii="Times New Roman" w:hAnsi="Times New Roman" w:cs="Times New Roman"/>
              </w:rPr>
              <w:t>р</w:t>
            </w:r>
            <w:r w:rsidR="000112E7">
              <w:rPr>
                <w:rFonts w:ascii="Times New Roman" w:hAnsi="Times New Roman" w:cs="Times New Roman"/>
              </w:rPr>
              <w:t>а</w:t>
            </w:r>
            <w:r w:rsidR="000112E7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Язык х</w:t>
            </w:r>
            <w:r w:rsidRPr="00ED676A">
              <w:rPr>
                <w:rFonts w:ascii="Times New Roman" w:hAnsi="Times New Roman" w:cs="Times New Roman"/>
                <w:b/>
              </w:rPr>
              <w:t>у</w:t>
            </w:r>
            <w:r w:rsidRPr="00ED676A">
              <w:rPr>
                <w:rFonts w:ascii="Times New Roman" w:hAnsi="Times New Roman" w:cs="Times New Roman"/>
                <w:b/>
              </w:rPr>
              <w:t>дожес</w:t>
            </w:r>
            <w:r w:rsidRPr="00ED676A">
              <w:rPr>
                <w:rFonts w:ascii="Times New Roman" w:hAnsi="Times New Roman" w:cs="Times New Roman"/>
                <w:b/>
              </w:rPr>
              <w:t>т</w:t>
            </w:r>
            <w:r w:rsidRPr="00ED676A">
              <w:rPr>
                <w:rFonts w:ascii="Times New Roman" w:hAnsi="Times New Roman" w:cs="Times New Roman"/>
                <w:b/>
              </w:rPr>
              <w:t>венной литерат</w:t>
            </w:r>
            <w:r w:rsidRPr="00ED676A">
              <w:rPr>
                <w:rFonts w:ascii="Times New Roman" w:hAnsi="Times New Roman" w:cs="Times New Roman"/>
                <w:b/>
              </w:rPr>
              <w:t>у</w:t>
            </w:r>
            <w:r w:rsidRPr="00ED676A">
              <w:rPr>
                <w:rFonts w:ascii="Times New Roman" w:hAnsi="Times New Roman" w:cs="Times New Roman"/>
                <w:b/>
              </w:rPr>
              <w:t>ры. Пр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цедентные тексты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31-32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худож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 xml:space="preserve">ственным текстом.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эссе.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33-34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Текст и способы его пре</w:t>
            </w:r>
            <w:r w:rsidRPr="00ED676A">
              <w:rPr>
                <w:rFonts w:ascii="Times New Roman" w:hAnsi="Times New Roman" w:cs="Times New Roman"/>
                <w:b/>
              </w:rPr>
              <w:t>д</w:t>
            </w:r>
            <w:r w:rsidRPr="00ED676A">
              <w:rPr>
                <w:rFonts w:ascii="Times New Roman" w:hAnsi="Times New Roman" w:cs="Times New Roman"/>
                <w:b/>
              </w:rPr>
              <w:t>ставл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ния. Язык Интерн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та. Пре</w:t>
            </w:r>
            <w:r w:rsidRPr="00ED676A">
              <w:rPr>
                <w:rFonts w:ascii="Times New Roman" w:hAnsi="Times New Roman" w:cs="Times New Roman"/>
                <w:b/>
              </w:rPr>
              <w:t>д</w:t>
            </w:r>
            <w:r w:rsidRPr="00ED676A">
              <w:rPr>
                <w:rFonts w:ascii="Times New Roman" w:hAnsi="Times New Roman" w:cs="Times New Roman"/>
                <w:b/>
              </w:rPr>
              <w:t>ставление результ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тов пр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ектных работ.</w:t>
            </w:r>
            <w:r w:rsidRPr="00ED676A">
              <w:rPr>
                <w:rFonts w:ascii="Times New Roman" w:hAnsi="Times New Roman" w:cs="Times New Roman"/>
                <w:b/>
              </w:rPr>
              <w:br/>
              <w:t>Проверо</w:t>
            </w:r>
            <w:r w:rsidRPr="00ED676A">
              <w:rPr>
                <w:rFonts w:ascii="Times New Roman" w:hAnsi="Times New Roman" w:cs="Times New Roman"/>
                <w:b/>
              </w:rPr>
              <w:t>ч</w:t>
            </w:r>
            <w:r w:rsidRPr="00ED676A">
              <w:rPr>
                <w:rFonts w:ascii="Times New Roman" w:hAnsi="Times New Roman" w:cs="Times New Roman"/>
                <w:b/>
              </w:rPr>
              <w:t>ная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та.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33-34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Работа с текстом.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Проект; пров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рочная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112E7" w:rsidP="0005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</w:tbl>
    <w:p w:rsidR="00711B0F" w:rsidRPr="00ED676A" w:rsidRDefault="00711B0F" w:rsidP="00956A31">
      <w:pPr>
        <w:rPr>
          <w:rFonts w:ascii="Times New Roman" w:hAnsi="Times New Roman" w:cs="Times New Roman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6551DA" w:rsidRPr="00ED676A" w:rsidRDefault="006551DA" w:rsidP="00956A31">
      <w:pPr>
        <w:rPr>
          <w:rFonts w:ascii="Times New Roman" w:hAnsi="Times New Roman" w:cs="Times New Roman"/>
        </w:rPr>
      </w:pPr>
      <w:r w:rsidRPr="009D5EB8">
        <w:rPr>
          <w:rFonts w:ascii="Times New Roman" w:hAnsi="Times New Roman" w:cs="Times New Roman"/>
          <w:b/>
        </w:rPr>
        <w:t xml:space="preserve">УЧЕБНО-МЕТОДИЧЕСКОЕ </w:t>
      </w:r>
      <w:r w:rsidR="009D5EB8">
        <w:rPr>
          <w:rFonts w:ascii="Times New Roman" w:hAnsi="Times New Roman" w:cs="Times New Roman"/>
          <w:b/>
        </w:rPr>
        <w:t xml:space="preserve">И МАТЕРИАЛЬНО_ТЕХНИЧЕСКОЕ </w:t>
      </w:r>
      <w:r w:rsidRPr="009D5EB8">
        <w:rPr>
          <w:rFonts w:ascii="Times New Roman" w:hAnsi="Times New Roman" w:cs="Times New Roman"/>
          <w:b/>
        </w:rPr>
        <w:t>ОБЕСПЕЧЕНИЕ</w:t>
      </w:r>
    </w:p>
    <w:p w:rsidR="006551DA" w:rsidRPr="00ED676A" w:rsidRDefault="006551DA" w:rsidP="00956A31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ОБЯЗАТЕЛЬНЫЕ УЧЕБНЫЕ МАТЕРИАЛЫ ДЛЯ УЧЕНИКА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Александрова Г.В. Занимательный русский язык. – </w:t>
      </w:r>
      <w:proofErr w:type="gram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С-Пб</w:t>
      </w:r>
      <w:proofErr w:type="gram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., 1998.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2. Алексеев Ф. Все правила русского языка. Пособие для учителей и школьников. – М., 2018.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Анненкова И. Русский язык. Знаки препинания? Это просто. Для школьников и абитуриентов. – СПб., 2014.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Арсирий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А.Т. Занимательные материалы по русскому языку. – М., 2001.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Байбурин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А.К., Топорков А.Л. У истоков этикета: Этнографические очерки. – Л.,1990.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7. Быстрова Е. А. Диалог культур на уроках русского языка. – СПб., 2002.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Баева О. А. Ораторское искусство и деловое общение. – М., 2002.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Борисов А. Ю. Роскошь человеческого общения. – М., 2000.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Винокур Г. О. О задачах истории языка. Понятие поэтического языка // Избранные работы по русскому языку. – М., 1959.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Волина В.В. Весёлая грамматика. – М., 2005.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Головин Б. Н. Основы культуры речи. – М., 1980.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Гольдин В. Е. Речь и этикет. – М., 1983.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14. Горелов И.,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Енгалычев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В. Безмолвный мысли знак: Рассказы о невербальной коммуникации. – М., 1991.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Горшков А.И. Русская словесность. – М, 2000.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К.,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Дэйли-Каравелла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Л. Научись говорить: твой путь к успеху.</w:t>
      </w: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6551DA" w:rsidRPr="00ED676A" w:rsidRDefault="006551DA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МЕТ</w:t>
      </w:r>
      <w:r w:rsidR="00ED773C" w:rsidRPr="00ED676A">
        <w:rPr>
          <w:rFonts w:ascii="Times New Roman" w:hAnsi="Times New Roman" w:cs="Times New Roman"/>
        </w:rPr>
        <w:t>ОДИЧЕСКИЕ МАТЕРИАЛЫ ДЛЯ УЧИТЕЛЯ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ED773C">
      <w:pPr>
        <w:spacing w:line="240" w:lineRule="auto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2. Виноградов В.В. Русский язык (Грамматическое учение о слове)/Под. ред. Г. А. Золотовой. — 4-е изд. — М.: Рус. яз., 2001</w:t>
      </w:r>
    </w:p>
    <w:p w:rsidR="00ED773C" w:rsidRPr="00ED676A" w:rsidRDefault="00ED773C" w:rsidP="00ED773C">
      <w:pPr>
        <w:spacing w:line="240" w:lineRule="auto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3. </w:t>
      </w:r>
      <w:r w:rsidRPr="00ED676A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Голуб, И. Б. </w:t>
      </w:r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 Стилистика русского языка: учебник для академического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бакалавриата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 / И. Б. 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Голуб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. — 6-е изд.,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испр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. и доп. — Москва</w:t>
      </w:r>
      <w:proofErr w:type="gram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 :</w:t>
      </w:r>
      <w:proofErr w:type="gram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Издательство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Юрайт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, 2019.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4.  Фразеологический словарь русского языка</w:t>
      </w:r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lastRenderedPageBreak/>
        <w:t xml:space="preserve">Составители: Л. А. </w:t>
      </w:r>
      <w:proofErr w:type="spellStart"/>
      <w:r w:rsidRPr="00ED676A">
        <w:rPr>
          <w:rFonts w:ascii="Times New Roman" w:hAnsi="Times New Roman" w:cs="Times New Roman"/>
        </w:rPr>
        <w:t>Войнова</w:t>
      </w:r>
      <w:proofErr w:type="spellEnd"/>
      <w:r w:rsidRPr="00ED676A">
        <w:rPr>
          <w:rFonts w:ascii="Times New Roman" w:hAnsi="Times New Roman" w:cs="Times New Roman"/>
        </w:rPr>
        <w:t xml:space="preserve">, В. П. Жуков, А. И. Молотков, А. И. Федоров. Под редакцией А. И. </w:t>
      </w:r>
      <w:proofErr w:type="spellStart"/>
      <w:r w:rsidRPr="00ED676A">
        <w:rPr>
          <w:rFonts w:ascii="Times New Roman" w:hAnsi="Times New Roman" w:cs="Times New Roman"/>
        </w:rPr>
        <w:t>Молоткова</w:t>
      </w:r>
      <w:proofErr w:type="spellEnd"/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Издательство: "Советская Энциклопедия", Москва</w:t>
      </w:r>
      <w:r w:rsidR="001D0CBD" w:rsidRPr="00ED676A">
        <w:rPr>
          <w:rFonts w:ascii="Times New Roman" w:hAnsi="Times New Roman" w:cs="Times New Roman"/>
        </w:rPr>
        <w:t>,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Год издания: 1968</w:t>
      </w:r>
    </w:p>
    <w:p w:rsidR="006551DA" w:rsidRPr="00ED676A" w:rsidRDefault="006551DA" w:rsidP="00ED77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ED773C" w:rsidRPr="00ED676A" w:rsidRDefault="00ED773C" w:rsidP="00ED77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Азбучные истины. URL:</w:t>
      </w:r>
    </w:p>
    <w:p w:rsidR="00ED773C" w:rsidRPr="00ED676A" w:rsidRDefault="00ED773C" w:rsidP="00ED77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Академический орфографический словарь. URL: </w:t>
      </w:r>
      <w:hyperlink r:id="rId6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http://gramota.ru/slovari/info/l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3. Вавилонская башня. Базы данных по словарям C. И. Ожегова, А. А. Зализняка, М. Фасмера. URL: </w:t>
      </w:r>
      <w:hyperlink r:id="rId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http://starling.rinet.ru/indexru.htm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Вишнякова О. В. Словарь паронимов русского языка. URL: </w:t>
      </w:r>
      <w:hyperlink r:id="rId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https://classes.ru/grammar/122.Vishnyakova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5. Древнерусские берестяные грамоты. URL: </w:t>
      </w:r>
      <w:hyperlink r:id="rId9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http://gramoty.ru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6. Какие бывают словари. URL: </w:t>
      </w:r>
      <w:hyperlink r:id="rId10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http://gramota.ru/slovari/types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Кругосвет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– универсальная энциклопедия. URL: </w:t>
      </w:r>
      <w:hyperlink r:id="rId11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http://www.krugosvet.ru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Культура письменной речи. URL: </w:t>
      </w:r>
      <w:hyperlink r:id="rId12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http://gramma.ru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Культура России. URL: </w:t>
      </w:r>
      <w:hyperlink r:id="rId13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https://www.culture.ru/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Лингвистика для школьников. URL: </w:t>
      </w:r>
      <w:hyperlink r:id="rId14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http://www.lingling.ru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Литература в школе. URL: </w:t>
      </w:r>
      <w:hyperlink r:id="rId15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https://litervsh.ru/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Мир русского слова. URL: </w:t>
      </w:r>
      <w:hyperlink r:id="rId16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http://gramota.ru/biblio/magazines/mrs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Образовательный портал Национального корпуса русского языка. URL: </w:t>
      </w:r>
      <w:hyperlink r:id="rId1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https://studiorum-ruscorpora.ru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14. Обучающий корпус русского языка. URL: </w:t>
      </w:r>
      <w:hyperlink r:id="rId1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http://www.ruscorpora.ru/searchschool.html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Первое сентября. URL: http://rus.1september.ru</w:t>
      </w:r>
    </w:p>
    <w:p w:rsidR="00ED773C" w:rsidRPr="00ED676A" w:rsidRDefault="00ED773C" w:rsidP="00ED77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7819AB" w:rsidRPr="00ED676A" w:rsidRDefault="007819AB">
      <w:pPr>
        <w:rPr>
          <w:rFonts w:ascii="Times New Roman" w:hAnsi="Times New Roman" w:cs="Times New Roman"/>
        </w:rPr>
      </w:pPr>
    </w:p>
    <w:sectPr w:rsidR="007819AB" w:rsidRPr="00ED676A" w:rsidSect="00E334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94D"/>
    <w:multiLevelType w:val="multilevel"/>
    <w:tmpl w:val="3CB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573"/>
    <w:multiLevelType w:val="multilevel"/>
    <w:tmpl w:val="73A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55F"/>
    <w:multiLevelType w:val="multilevel"/>
    <w:tmpl w:val="044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A138D"/>
    <w:multiLevelType w:val="multilevel"/>
    <w:tmpl w:val="976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50AE"/>
    <w:multiLevelType w:val="multilevel"/>
    <w:tmpl w:val="E706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C778A"/>
    <w:multiLevelType w:val="multilevel"/>
    <w:tmpl w:val="53C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E5B80"/>
    <w:multiLevelType w:val="multilevel"/>
    <w:tmpl w:val="123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21AD6"/>
    <w:multiLevelType w:val="multilevel"/>
    <w:tmpl w:val="848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C5A"/>
    <w:multiLevelType w:val="multilevel"/>
    <w:tmpl w:val="D5A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B3B1D"/>
    <w:multiLevelType w:val="multilevel"/>
    <w:tmpl w:val="240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039B0"/>
    <w:multiLevelType w:val="multilevel"/>
    <w:tmpl w:val="9F3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55153"/>
    <w:multiLevelType w:val="multilevel"/>
    <w:tmpl w:val="219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106A2"/>
    <w:multiLevelType w:val="multilevel"/>
    <w:tmpl w:val="57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5698"/>
    <w:multiLevelType w:val="multilevel"/>
    <w:tmpl w:val="9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3343C"/>
    <w:multiLevelType w:val="multilevel"/>
    <w:tmpl w:val="27F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60559"/>
    <w:multiLevelType w:val="multilevel"/>
    <w:tmpl w:val="AC0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57C0B"/>
    <w:multiLevelType w:val="multilevel"/>
    <w:tmpl w:val="1C2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D3DE9"/>
    <w:multiLevelType w:val="multilevel"/>
    <w:tmpl w:val="BB1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90BE2"/>
    <w:multiLevelType w:val="multilevel"/>
    <w:tmpl w:val="2D3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404E0"/>
    <w:multiLevelType w:val="multilevel"/>
    <w:tmpl w:val="4DF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A37D6"/>
    <w:multiLevelType w:val="multilevel"/>
    <w:tmpl w:val="B43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150D72"/>
    <w:multiLevelType w:val="multilevel"/>
    <w:tmpl w:val="F2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6D19"/>
    <w:multiLevelType w:val="multilevel"/>
    <w:tmpl w:val="2D7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21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"/>
  </w:num>
  <w:num w:numId="17">
    <w:abstractNumId w:val="13"/>
  </w:num>
  <w:num w:numId="18">
    <w:abstractNumId w:val="18"/>
  </w:num>
  <w:num w:numId="19">
    <w:abstractNumId w:val="10"/>
  </w:num>
  <w:num w:numId="20">
    <w:abstractNumId w:val="7"/>
  </w:num>
  <w:num w:numId="21">
    <w:abstractNumId w:val="22"/>
  </w:num>
  <w:num w:numId="22">
    <w:abstractNumId w:val="1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6551DA"/>
    <w:rsid w:val="000112E7"/>
    <w:rsid w:val="000535AB"/>
    <w:rsid w:val="001335EC"/>
    <w:rsid w:val="001D0CBD"/>
    <w:rsid w:val="00220BAE"/>
    <w:rsid w:val="00267362"/>
    <w:rsid w:val="002E4706"/>
    <w:rsid w:val="00385B65"/>
    <w:rsid w:val="0039274D"/>
    <w:rsid w:val="003941A0"/>
    <w:rsid w:val="00447236"/>
    <w:rsid w:val="0045726C"/>
    <w:rsid w:val="00480252"/>
    <w:rsid w:val="004D39E7"/>
    <w:rsid w:val="00642011"/>
    <w:rsid w:val="006551DA"/>
    <w:rsid w:val="006F3C33"/>
    <w:rsid w:val="00711B0F"/>
    <w:rsid w:val="007819AB"/>
    <w:rsid w:val="00855ACE"/>
    <w:rsid w:val="00885B0B"/>
    <w:rsid w:val="008C1039"/>
    <w:rsid w:val="008C4853"/>
    <w:rsid w:val="00956A31"/>
    <w:rsid w:val="00974591"/>
    <w:rsid w:val="009965FB"/>
    <w:rsid w:val="009D5EB8"/>
    <w:rsid w:val="00AC3BD7"/>
    <w:rsid w:val="00AE455B"/>
    <w:rsid w:val="00B75FE4"/>
    <w:rsid w:val="00D86DC3"/>
    <w:rsid w:val="00E27F13"/>
    <w:rsid w:val="00E334D5"/>
    <w:rsid w:val="00EA73F0"/>
    <w:rsid w:val="00EB749B"/>
    <w:rsid w:val="00ED0E84"/>
    <w:rsid w:val="00ED676A"/>
    <w:rsid w:val="00ED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B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773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35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0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0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5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15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80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79836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7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3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2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7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1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5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84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58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lasses.ru/grammar/122.Vishnyakova&amp;sa=D&amp;source=editors&amp;ust=1623074047409000&amp;usg=AOvVaw2sw-M2tg1pTQkaXcrkdlEt" TargetMode="External"/><Relationship Id="rId13" Type="http://schemas.openxmlformats.org/officeDocument/2006/relationships/hyperlink" Target="https://www.google.com/url?q=https://www.culture.ru/&amp;sa=D&amp;source=editors&amp;ust=1623074047411000&amp;usg=AOvVaw3Rbe1c_c8Fg0dRNxgmM0EC" TargetMode="External"/><Relationship Id="rId18" Type="http://schemas.openxmlformats.org/officeDocument/2006/relationships/hyperlink" Target="https://www.google.com/url?q=http://www.ruscorpora.ru/searchschool.html&amp;sa=D&amp;source=editors&amp;ust=1623074047412000&amp;usg=AOvVaw2rnsYCYCaZjo26t2bBAO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tarling.rinet.ru/indexru.htm&amp;sa=D&amp;source=editors&amp;ust=1623074047408000&amp;usg=AOvVaw3Zn6hlbifpwem7CT11fHkB" TargetMode="External"/><Relationship Id="rId12" Type="http://schemas.openxmlformats.org/officeDocument/2006/relationships/hyperlink" Target="https://www.google.com/url?q=http://gramma.ru&amp;sa=D&amp;source=editors&amp;ust=1623074047410000&amp;usg=AOvVaw07XQ5S6vz5ERVAo64WGHn1" TargetMode="External"/><Relationship Id="rId17" Type="http://schemas.openxmlformats.org/officeDocument/2006/relationships/hyperlink" Target="https://www.google.com/url?q=https://studiorum-ruscorpora.ru&amp;sa=D&amp;source=editors&amp;ust=1623074047412000&amp;usg=AOvVaw39Q9WHIpb2dliuBIkv2Cs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gramota.ru/biblio/magazines/mrs&amp;sa=D&amp;source=editors&amp;ust=1623074047412000&amp;usg=AOvVaw2WFGhTPBhHT6i26YKB7Xl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ramota.ru/slovari/info/l&amp;sa=D&amp;source=editors&amp;ust=1623074047408000&amp;usg=AOvVaw1LxcSW2Yz111O9B2lX3Wjd" TargetMode="External"/><Relationship Id="rId11" Type="http://schemas.openxmlformats.org/officeDocument/2006/relationships/hyperlink" Target="https://www.google.com/url?q=http://www.krugosvet.ru&amp;sa=D&amp;source=editors&amp;ust=1623074047410000&amp;usg=AOvVaw329FpshExteTvmbW5uOi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litervsh.ru/&amp;sa=D&amp;source=editors&amp;ust=1623074047411000&amp;usg=AOvVaw35qXelHhOnO0Is1hBoCtrb" TargetMode="External"/><Relationship Id="rId10" Type="http://schemas.openxmlformats.org/officeDocument/2006/relationships/hyperlink" Target="https://www.google.com/url?q=http://gramota.ru/slovari/types&amp;sa=D&amp;source=editors&amp;ust=1623074047410000&amp;usg=AOvVaw0Ap1pHj_-W8_V8PpOYITr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gramoty.ru&amp;sa=D&amp;source=editors&amp;ust=1623074047409000&amp;usg=AOvVaw0YXo60ZgOCt-S_tW-dfttL" TargetMode="External"/><Relationship Id="rId14" Type="http://schemas.openxmlformats.org/officeDocument/2006/relationships/hyperlink" Target="https://www.google.com/url?q=http://www.lingling.ru&amp;sa=D&amp;source=editors&amp;ust=1623074047411000&amp;usg=AOvVaw23gVg8DiTgXfLhzLMVK-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7319</Words>
  <Characters>41720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Алевтина Александровна</dc:creator>
  <cp:keywords/>
  <dc:description/>
  <cp:lastModifiedBy>user</cp:lastModifiedBy>
  <cp:revision>7</cp:revision>
  <cp:lastPrinted>2022-09-28T10:22:00Z</cp:lastPrinted>
  <dcterms:created xsi:type="dcterms:W3CDTF">2022-06-28T07:53:00Z</dcterms:created>
  <dcterms:modified xsi:type="dcterms:W3CDTF">2023-10-17T14:38:00Z</dcterms:modified>
</cp:coreProperties>
</file>