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2CFB" w14:textId="77777777" w:rsidR="00AF1D36" w:rsidRDefault="00AF1D36">
      <w:pPr>
        <w:pStyle w:val="a3"/>
        <w:spacing w:before="2"/>
        <w:rPr>
          <w:sz w:val="13"/>
        </w:rPr>
      </w:pPr>
    </w:p>
    <w:p w14:paraId="4B384DC8" w14:textId="77777777" w:rsidR="00AF1D36" w:rsidRDefault="00000000">
      <w:pPr>
        <w:spacing w:before="90" w:line="275" w:lineRule="exact"/>
        <w:ind w:left="10321"/>
        <w:rPr>
          <w:sz w:val="24"/>
        </w:rPr>
      </w:pPr>
      <w:r>
        <w:rPr>
          <w:sz w:val="24"/>
        </w:rPr>
        <w:t>Утверждаю</w:t>
      </w:r>
    </w:p>
    <w:p w14:paraId="4A0CDF20" w14:textId="77777777" w:rsidR="00AF1D36" w:rsidRDefault="00000000">
      <w:pPr>
        <w:spacing w:line="275" w:lineRule="exact"/>
        <w:ind w:left="10321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«Сосновская СОШ»</w:t>
      </w:r>
    </w:p>
    <w:p w14:paraId="6AD8B6EC" w14:textId="77777777" w:rsidR="00AF1D36" w:rsidRDefault="00000000">
      <w:pPr>
        <w:tabs>
          <w:tab w:val="left" w:pos="11935"/>
        </w:tabs>
        <w:spacing w:before="3"/>
        <w:ind w:left="1032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Н.В.Чиркова</w:t>
      </w:r>
      <w:proofErr w:type="spellEnd"/>
    </w:p>
    <w:p w14:paraId="16EE75F2" w14:textId="77777777" w:rsidR="00AF1D36" w:rsidRDefault="00AF1D36">
      <w:pPr>
        <w:pStyle w:val="a3"/>
        <w:rPr>
          <w:sz w:val="26"/>
        </w:rPr>
      </w:pPr>
    </w:p>
    <w:p w14:paraId="552F8248" w14:textId="77777777" w:rsidR="00AF1D36" w:rsidRDefault="00AF1D36">
      <w:pPr>
        <w:pStyle w:val="a3"/>
        <w:rPr>
          <w:sz w:val="26"/>
        </w:rPr>
      </w:pPr>
    </w:p>
    <w:p w14:paraId="1AA5D4EE" w14:textId="77777777" w:rsidR="00AF1D36" w:rsidRDefault="00AF1D36">
      <w:pPr>
        <w:pStyle w:val="a3"/>
        <w:rPr>
          <w:sz w:val="26"/>
        </w:rPr>
      </w:pPr>
    </w:p>
    <w:p w14:paraId="66E680F4" w14:textId="77777777" w:rsidR="00AF1D36" w:rsidRDefault="00AF1D36">
      <w:pPr>
        <w:pStyle w:val="a3"/>
        <w:rPr>
          <w:sz w:val="26"/>
        </w:rPr>
      </w:pPr>
    </w:p>
    <w:p w14:paraId="33EE1052" w14:textId="77777777" w:rsidR="00AF1D36" w:rsidRDefault="00AF1D36">
      <w:pPr>
        <w:pStyle w:val="a3"/>
        <w:rPr>
          <w:sz w:val="26"/>
        </w:rPr>
      </w:pPr>
    </w:p>
    <w:p w14:paraId="4EF4E10C" w14:textId="77777777" w:rsidR="00AF1D36" w:rsidRDefault="00AF1D36">
      <w:pPr>
        <w:pStyle w:val="a3"/>
        <w:spacing w:before="2"/>
        <w:rPr>
          <w:sz w:val="38"/>
        </w:rPr>
      </w:pPr>
    </w:p>
    <w:p w14:paraId="236A593C" w14:textId="77777777" w:rsidR="00AF1D36" w:rsidRDefault="00000000">
      <w:pPr>
        <w:pStyle w:val="a3"/>
        <w:ind w:left="1635" w:right="1275"/>
        <w:jc w:val="center"/>
      </w:pPr>
      <w:r>
        <w:t>Расписание</w:t>
      </w:r>
      <w:r>
        <w:rPr>
          <w:spacing w:val="-9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9"/>
        </w:rPr>
        <w:t xml:space="preserve"> </w:t>
      </w:r>
      <w:r>
        <w:t>общеразвивающим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Муниципального бюджетного общеобразовательного</w:t>
      </w:r>
      <w:r>
        <w:rPr>
          <w:spacing w:val="5"/>
        </w:rPr>
        <w:t xml:space="preserve"> </w:t>
      </w:r>
      <w:r>
        <w:t>учреждения</w:t>
      </w:r>
    </w:p>
    <w:p w14:paraId="41EE1E66" w14:textId="77777777" w:rsidR="00AF1D36" w:rsidRDefault="00000000">
      <w:pPr>
        <w:pStyle w:val="a3"/>
        <w:spacing w:line="322" w:lineRule="exact"/>
        <w:ind w:left="1635" w:right="1190"/>
        <w:jc w:val="center"/>
      </w:pPr>
      <w:r>
        <w:t>«Сосновская</w:t>
      </w:r>
      <w:r>
        <w:rPr>
          <w:spacing w:val="-4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школа»</w:t>
      </w:r>
    </w:p>
    <w:p w14:paraId="67111375" w14:textId="77777777" w:rsidR="00AF1D36" w:rsidRDefault="00000000">
      <w:pPr>
        <w:pStyle w:val="a3"/>
        <w:ind w:left="1635" w:right="1201"/>
        <w:jc w:val="center"/>
      </w:pPr>
      <w:r>
        <w:t>Зубово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Полянского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Мордовия</w:t>
      </w:r>
    </w:p>
    <w:p w14:paraId="152458A2" w14:textId="77777777" w:rsidR="00AF1D36" w:rsidRDefault="00AF1D36">
      <w:pPr>
        <w:jc w:val="center"/>
        <w:sectPr w:rsidR="00AF1D36">
          <w:type w:val="continuous"/>
          <w:pgSz w:w="16840" w:h="11910" w:orient="landscape"/>
          <w:pgMar w:top="1100" w:right="1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271"/>
        <w:gridCol w:w="5387"/>
        <w:gridCol w:w="2554"/>
        <w:gridCol w:w="1417"/>
      </w:tblGrid>
      <w:tr w:rsidR="00AF1D36" w14:paraId="0736D15A" w14:textId="77777777">
        <w:trPr>
          <w:trHeight w:val="945"/>
        </w:trPr>
        <w:tc>
          <w:tcPr>
            <w:tcW w:w="2549" w:type="dxa"/>
          </w:tcPr>
          <w:p w14:paraId="2E68EC42" w14:textId="77777777" w:rsidR="00AF1D36" w:rsidRDefault="00000000">
            <w:pPr>
              <w:pStyle w:val="TableParagraph"/>
              <w:ind w:left="613" w:right="6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271" w:type="dxa"/>
          </w:tcPr>
          <w:p w14:paraId="0A3C7CAB" w14:textId="77777777" w:rsidR="00AF1D36" w:rsidRDefault="00000000">
            <w:pPr>
              <w:pStyle w:val="TableParagraph"/>
              <w:ind w:left="791" w:right="781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5387" w:type="dxa"/>
          </w:tcPr>
          <w:p w14:paraId="4D8753AF" w14:textId="77777777" w:rsidR="00AF1D36" w:rsidRDefault="00000000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54" w:type="dxa"/>
          </w:tcPr>
          <w:p w14:paraId="5BA236D1" w14:textId="77777777" w:rsidR="00AF1D36" w:rsidRDefault="00000000">
            <w:pPr>
              <w:pStyle w:val="TableParagraph"/>
              <w:spacing w:line="237" w:lineRule="auto"/>
              <w:ind w:left="994" w:right="131" w:hanging="831"/>
              <w:rPr>
                <w:sz w:val="24"/>
              </w:rPr>
            </w:pPr>
            <w:r>
              <w:rPr>
                <w:sz w:val="24"/>
              </w:rPr>
              <w:t>Возрастная 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7" w:type="dxa"/>
          </w:tcPr>
          <w:p w14:paraId="791DCC62" w14:textId="77777777" w:rsidR="00AF1D36" w:rsidRDefault="00000000">
            <w:pPr>
              <w:pStyle w:val="TableParagraph"/>
              <w:spacing w:line="237" w:lineRule="auto"/>
              <w:ind w:left="428" w:right="76" w:hanging="3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F1D36" w14:paraId="4C301DB3" w14:textId="77777777">
        <w:trPr>
          <w:trHeight w:val="518"/>
        </w:trPr>
        <w:tc>
          <w:tcPr>
            <w:tcW w:w="2549" w:type="dxa"/>
            <w:vMerge w:val="restart"/>
          </w:tcPr>
          <w:p w14:paraId="5D0A2603" w14:textId="77777777" w:rsidR="00AF1D36" w:rsidRDefault="00000000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271" w:type="dxa"/>
          </w:tcPr>
          <w:p w14:paraId="69612365" w14:textId="77777777" w:rsidR="00AF1D36" w:rsidRDefault="00000000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16.00-16.45</w:t>
            </w:r>
          </w:p>
        </w:tc>
        <w:tc>
          <w:tcPr>
            <w:tcW w:w="5387" w:type="dxa"/>
          </w:tcPr>
          <w:p w14:paraId="4E97BF85" w14:textId="77777777" w:rsidR="00AF1D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554" w:type="dxa"/>
          </w:tcPr>
          <w:p w14:paraId="2E9B2563" w14:textId="77777777" w:rsidR="00AF1D36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8-10</w:t>
            </w:r>
            <w:proofErr w:type="gramEnd"/>
            <w:r>
              <w:rPr>
                <w:sz w:val="24"/>
              </w:rPr>
              <w:t xml:space="preserve"> 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1417" w:type="dxa"/>
          </w:tcPr>
          <w:p w14:paraId="10F6192A" w14:textId="77777777" w:rsidR="00AF1D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1D36" w14:paraId="359A2A8E" w14:textId="77777777">
        <w:trPr>
          <w:trHeight w:val="518"/>
        </w:trPr>
        <w:tc>
          <w:tcPr>
            <w:tcW w:w="2549" w:type="dxa"/>
            <w:vMerge/>
            <w:tcBorders>
              <w:top w:val="nil"/>
            </w:tcBorders>
          </w:tcPr>
          <w:p w14:paraId="6CF033C4" w14:textId="77777777" w:rsidR="00AF1D36" w:rsidRDefault="00AF1D3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55FEDAF1" w14:textId="77777777" w:rsidR="00AF1D36" w:rsidRDefault="00000000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16.50-17.35</w:t>
            </w:r>
          </w:p>
        </w:tc>
        <w:tc>
          <w:tcPr>
            <w:tcW w:w="5387" w:type="dxa"/>
          </w:tcPr>
          <w:p w14:paraId="2D222964" w14:textId="77777777" w:rsidR="00AF1D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554" w:type="dxa"/>
          </w:tcPr>
          <w:p w14:paraId="129AB301" w14:textId="77777777" w:rsidR="00AF1D36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12-15</w:t>
            </w:r>
            <w:proofErr w:type="gramEnd"/>
            <w:r>
              <w:rPr>
                <w:sz w:val="24"/>
              </w:rPr>
              <w:t xml:space="preserve"> 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1417" w:type="dxa"/>
          </w:tcPr>
          <w:p w14:paraId="53D1E063" w14:textId="77777777" w:rsidR="00AF1D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1D36" w14:paraId="1D448AE9" w14:textId="77777777">
        <w:trPr>
          <w:trHeight w:val="518"/>
        </w:trPr>
        <w:tc>
          <w:tcPr>
            <w:tcW w:w="2549" w:type="dxa"/>
          </w:tcPr>
          <w:p w14:paraId="765F5556" w14:textId="77777777" w:rsidR="00AF1D36" w:rsidRDefault="00000000">
            <w:pPr>
              <w:pStyle w:val="TableParagraph"/>
              <w:ind w:left="613" w:right="599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271" w:type="dxa"/>
          </w:tcPr>
          <w:p w14:paraId="4259B695" w14:textId="77777777" w:rsidR="00AF1D36" w:rsidRDefault="00000000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16.00-16.45</w:t>
            </w:r>
          </w:p>
        </w:tc>
        <w:tc>
          <w:tcPr>
            <w:tcW w:w="5387" w:type="dxa"/>
          </w:tcPr>
          <w:p w14:paraId="06BE532A" w14:textId="77777777" w:rsidR="00AF1D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554" w:type="dxa"/>
          </w:tcPr>
          <w:p w14:paraId="4E892E5A" w14:textId="77777777" w:rsidR="00AF1D36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10-12</w:t>
            </w:r>
            <w:proofErr w:type="gramEnd"/>
            <w:r>
              <w:rPr>
                <w:sz w:val="24"/>
              </w:rPr>
              <w:t xml:space="preserve"> 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1417" w:type="dxa"/>
          </w:tcPr>
          <w:p w14:paraId="7FC40018" w14:textId="77777777" w:rsidR="00AF1D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1D36" w14:paraId="5E395A7B" w14:textId="77777777">
        <w:trPr>
          <w:trHeight w:val="517"/>
        </w:trPr>
        <w:tc>
          <w:tcPr>
            <w:tcW w:w="2549" w:type="dxa"/>
          </w:tcPr>
          <w:p w14:paraId="6991DF97" w14:textId="77777777" w:rsidR="00AF1D36" w:rsidRDefault="00000000">
            <w:pPr>
              <w:pStyle w:val="TableParagraph"/>
              <w:ind w:left="613" w:right="603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271" w:type="dxa"/>
          </w:tcPr>
          <w:p w14:paraId="1C3B809F" w14:textId="77777777" w:rsidR="00AF1D36" w:rsidRDefault="00000000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16.50-17.35</w:t>
            </w:r>
          </w:p>
        </w:tc>
        <w:tc>
          <w:tcPr>
            <w:tcW w:w="5387" w:type="dxa"/>
          </w:tcPr>
          <w:p w14:paraId="31C2024B" w14:textId="77777777" w:rsidR="00AF1D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554" w:type="dxa"/>
          </w:tcPr>
          <w:p w14:paraId="7ADEC95D" w14:textId="77777777" w:rsidR="00AF1D36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8-10</w:t>
            </w:r>
            <w:proofErr w:type="gramEnd"/>
            <w:r>
              <w:rPr>
                <w:sz w:val="24"/>
              </w:rPr>
              <w:t xml:space="preserve"> 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1417" w:type="dxa"/>
          </w:tcPr>
          <w:p w14:paraId="4FDFF7FC" w14:textId="77777777" w:rsidR="00AF1D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1D36" w14:paraId="3CF11E3D" w14:textId="77777777">
        <w:trPr>
          <w:trHeight w:val="518"/>
        </w:trPr>
        <w:tc>
          <w:tcPr>
            <w:tcW w:w="2549" w:type="dxa"/>
          </w:tcPr>
          <w:p w14:paraId="59511C04" w14:textId="77777777" w:rsidR="00AF1D36" w:rsidRDefault="00000000">
            <w:pPr>
              <w:pStyle w:val="TableParagraph"/>
              <w:ind w:left="613" w:right="597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271" w:type="dxa"/>
          </w:tcPr>
          <w:p w14:paraId="17AC9E8C" w14:textId="77777777" w:rsidR="00AF1D36" w:rsidRDefault="00000000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16.50-17.35</w:t>
            </w:r>
          </w:p>
        </w:tc>
        <w:tc>
          <w:tcPr>
            <w:tcW w:w="5387" w:type="dxa"/>
          </w:tcPr>
          <w:p w14:paraId="544B1336" w14:textId="77777777" w:rsidR="00AF1D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554" w:type="dxa"/>
          </w:tcPr>
          <w:p w14:paraId="5F2CDADA" w14:textId="77777777" w:rsidR="00AF1D36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10-12</w:t>
            </w:r>
            <w:proofErr w:type="gramEnd"/>
            <w:r>
              <w:rPr>
                <w:sz w:val="24"/>
              </w:rPr>
              <w:t xml:space="preserve"> 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1417" w:type="dxa"/>
          </w:tcPr>
          <w:p w14:paraId="56D4CE09" w14:textId="77777777" w:rsidR="00AF1D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1D36" w14:paraId="73B82B77" w14:textId="77777777">
        <w:trPr>
          <w:trHeight w:val="835"/>
        </w:trPr>
        <w:tc>
          <w:tcPr>
            <w:tcW w:w="2549" w:type="dxa"/>
          </w:tcPr>
          <w:p w14:paraId="0921E461" w14:textId="77777777" w:rsidR="00AF1D36" w:rsidRDefault="00000000">
            <w:pPr>
              <w:pStyle w:val="TableParagraph"/>
              <w:ind w:left="613" w:right="599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271" w:type="dxa"/>
          </w:tcPr>
          <w:p w14:paraId="74430506" w14:textId="77777777" w:rsidR="00AF1D36" w:rsidRDefault="00000000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16.00-16.45</w:t>
            </w:r>
          </w:p>
        </w:tc>
        <w:tc>
          <w:tcPr>
            <w:tcW w:w="5387" w:type="dxa"/>
          </w:tcPr>
          <w:p w14:paraId="4A24A254" w14:textId="77777777" w:rsidR="00AF1D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554" w:type="dxa"/>
          </w:tcPr>
          <w:p w14:paraId="7A7440C3" w14:textId="77777777" w:rsidR="00AF1D36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12-15</w:t>
            </w:r>
            <w:proofErr w:type="gramEnd"/>
            <w:r>
              <w:rPr>
                <w:sz w:val="24"/>
              </w:rPr>
              <w:t xml:space="preserve"> 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1417" w:type="dxa"/>
          </w:tcPr>
          <w:p w14:paraId="58E56748" w14:textId="77777777" w:rsidR="00AF1D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7B686D29" w14:textId="77777777" w:rsidR="00170128" w:rsidRDefault="00170128"/>
    <w:sectPr w:rsidR="00170128">
      <w:pgSz w:w="16840" w:h="11910" w:orient="landscape"/>
      <w:pgMar w:top="70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36"/>
    <w:rsid w:val="00170128"/>
    <w:rsid w:val="00AF1D36"/>
    <w:rsid w:val="00C1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8B73"/>
  <w15:docId w15:val="{92734234-FB32-410B-8D8C-76C9E98C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Мезенцева Нина Сергеевна</cp:lastModifiedBy>
  <cp:revision>2</cp:revision>
  <dcterms:created xsi:type="dcterms:W3CDTF">2022-09-08T10:31:00Z</dcterms:created>
  <dcterms:modified xsi:type="dcterms:W3CDTF">2022-09-08T10:31:00Z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